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B5F94" w14:textId="77777777" w:rsidR="0017109F" w:rsidRPr="004B1B58" w:rsidRDefault="0017109F" w:rsidP="0017109F">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624EA0B5" w14:textId="77777777" w:rsidR="0017109F" w:rsidRPr="004B1B58" w:rsidRDefault="0017109F" w:rsidP="0017109F">
      <w:pPr>
        <w:rPr>
          <w:rFonts w:ascii="Times New Roman" w:hAnsi="Times New Roman" w:cs="Times New Roman"/>
          <w:i/>
          <w:noProof/>
          <w:sz w:val="28"/>
        </w:rPr>
      </w:pPr>
      <w:r w:rsidRPr="00896E8E">
        <w:rPr>
          <w:rFonts w:ascii="Times New Roman" w:hAnsi="Times New Roman" w:cs="Times New Roman"/>
          <w:i/>
          <w:noProof/>
          <w:sz w:val="28"/>
        </w:rPr>
        <w:t>Kezedben a tudás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knowledge</w:t>
      </w:r>
    </w:p>
    <w:p w14:paraId="7D7827D3" w14:textId="77777777" w:rsidR="0017109F" w:rsidRPr="004B1B58" w:rsidRDefault="0017109F" w:rsidP="0017109F">
      <w:pPr>
        <w:rPr>
          <w:rFonts w:ascii="Times New Roman" w:hAnsi="Times New Roman" w:cs="Times New Roman"/>
          <w:i/>
          <w:noProof/>
          <w:sz w:val="28"/>
        </w:rPr>
      </w:pPr>
      <w:r w:rsidRPr="00896E8E">
        <w:rPr>
          <w:rFonts w:ascii="Times New Roman" w:hAnsi="Times New Roman" w:cs="Times New Roman"/>
          <w:i/>
          <w:noProof/>
          <w:sz w:val="28"/>
        </w:rPr>
        <w:t>Agatha virágzó almanachja</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Agatha's Almanac</w:t>
      </w:r>
    </w:p>
    <w:p w14:paraId="059CD553" w14:textId="77777777" w:rsidR="0017109F" w:rsidRPr="004B1B58" w:rsidRDefault="0017109F" w:rsidP="0017109F">
      <w:pPr>
        <w:spacing w:after="360" w:line="240" w:lineRule="auto"/>
        <w:rPr>
          <w:rFonts w:ascii="Times New Roman" w:hAnsi="Times New Roman" w:cs="Times New Roman"/>
        </w:rPr>
      </w:pPr>
      <w:r w:rsidRPr="00896E8E">
        <w:rPr>
          <w:rFonts w:ascii="Times New Roman" w:hAnsi="Times New Roman" w:cs="Times New Roman"/>
          <w:noProof/>
        </w:rPr>
        <w:t>Kanada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Canada</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86</w:t>
      </w:r>
      <w:r>
        <w:rPr>
          <w:rFonts w:ascii="Times New Roman" w:hAnsi="Times New Roman" w:cs="Times New Roman"/>
        </w:rPr>
        <w:t>’</w:t>
      </w:r>
    </w:p>
    <w:p w14:paraId="6CB07471" w14:textId="77777777" w:rsidR="0017109F" w:rsidRPr="004B1B58" w:rsidRDefault="0017109F" w:rsidP="0017109F">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Amalie Atkins</w:t>
      </w:r>
    </w:p>
    <w:p w14:paraId="48700218" w14:textId="77777777" w:rsidR="0017109F" w:rsidRPr="004B1B58" w:rsidRDefault="0017109F" w:rsidP="0017109F">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Amalie Atkins</w:t>
      </w:r>
    </w:p>
    <w:p w14:paraId="0C0D340E" w14:textId="77777777" w:rsidR="0017109F" w:rsidRPr="004B1B58" w:rsidRDefault="0017109F" w:rsidP="0017109F">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Rhayne Vermette</w:t>
      </w:r>
    </w:p>
    <w:p w14:paraId="7192AEB0" w14:textId="77777777" w:rsidR="0017109F" w:rsidRPr="004B1B58" w:rsidRDefault="0017109F" w:rsidP="0017109F">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Amalie Atkins</w:t>
      </w:r>
    </w:p>
    <w:p w14:paraId="23447938" w14:textId="77777777" w:rsidR="0017109F" w:rsidRPr="004B1B58" w:rsidRDefault="0017109F" w:rsidP="0017109F">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Amalie Atkins</w:t>
      </w:r>
    </w:p>
    <w:p w14:paraId="14EB26BF" w14:textId="77777777" w:rsidR="0017109F" w:rsidRPr="004B1B58" w:rsidRDefault="0017109F" w:rsidP="0017109F">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p>
    <w:p w14:paraId="1C3A3937" w14:textId="77777777" w:rsidR="0017109F" w:rsidRPr="004B1B58" w:rsidRDefault="0017109F" w:rsidP="0017109F">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Charlene Moore</w:t>
      </w:r>
    </w:p>
    <w:p w14:paraId="00B1C5EE" w14:textId="77777777" w:rsidR="0017109F" w:rsidRPr="004B1B58" w:rsidRDefault="0017109F" w:rsidP="0017109F">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F02F1DC" w14:textId="77777777" w:rsidR="0017109F" w:rsidRDefault="0017109F" w:rsidP="0017109F">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6F0559D0" w14:textId="77777777" w:rsidR="0017109F" w:rsidRDefault="0017109F" w:rsidP="0017109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Répa, retek, cukorborsó, kapor, görögdinnye, petrezselyem, rebarbara, paradicsom... Amíg a szem ellát – minden elképzelhető földi jó megterem Agatha földjén, amit a szüleitől örökölt, és amit még 90 évesen is napról napra szeretettel gondoz – egyedül, modern eszközök és bármilyen segítség nélkül, a két kezével. A nyugdíjas tanárnő hozzá van szokva az egyedülléthez, mégsem magányos, bár egy férfit sem talált, aki elég jó lett volna neki. Mindegy, hogy napokig esik vagy hőhullám honol a mindentől távol eső kanadai tanyán. Ő bokáig sárban és kánikulában is kapál, öntöz, zöldséget és gyümölcsöt szed, teszi, amit tenni kell. Ez még nem minden: ha épp nincs min dolgozni odakint, akkor tésztát gyúr vagy barkácsol, mindig készít valamit. Az anyukája még az ő korában is szezononként kétszáz befőttet rakott el. Ez a mérce. Az összes ház körüli teendőre és háztartási munkára van egy jól bevált módszere vagy egy újonnan tanult trükkje, és ezeket a legnagyobb természetességgel osztja meg – ahogy terményét, főztjét, fiatalkori szívügyeit vagy a halállal kapcsolatos gondolatait is.</w:t>
      </w:r>
    </w:p>
    <w:p w14:paraId="3B538483" w14:textId="77777777" w:rsidR="0017109F" w:rsidRPr="004B1B58" w:rsidRDefault="0017109F" w:rsidP="0017109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90-year-old Agatha forges a solitary existence on her ancestral farm, preserving heirloom seeds in her handmade universe. Practical and esoteric, her actions predate modern conveniences. Without a drivers license, cell phone, running water, or even a functioning landline Agatha’s daily rituals form a vivid counterpoint to modern life.</w:t>
      </w:r>
    </w:p>
    <w:p w14:paraId="0E0F6A7D" w14:textId="77777777" w:rsidR="0017109F" w:rsidRDefault="0017109F" w:rsidP="0017109F">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https://youtu.be/NmJRrKnPbuY</w:t>
      </w:r>
    </w:p>
    <w:p w14:paraId="0074E92C" w14:textId="77777777" w:rsidR="0017109F" w:rsidRDefault="0017109F" w:rsidP="0017109F">
      <w:pPr>
        <w:spacing w:before="240" w:after="240" w:line="240" w:lineRule="auto"/>
        <w:rPr>
          <w:rFonts w:ascii="Times New Roman" w:hAnsi="Times New Roman" w:cs="Times New Roman"/>
          <w:i/>
          <w:noProof/>
          <w:sz w:val="28"/>
        </w:rPr>
        <w:sectPr w:rsidR="0017109F" w:rsidSect="0017109F">
          <w:pgSz w:w="11906" w:h="16838"/>
          <w:pgMar w:top="1417" w:right="1417" w:bottom="1417" w:left="1417" w:header="708" w:footer="708" w:gutter="0"/>
          <w:pgNumType w:start="1"/>
          <w:cols w:space="708"/>
          <w:docGrid w:linePitch="360"/>
        </w:sectPr>
      </w:pPr>
    </w:p>
    <w:p w14:paraId="2021F376" w14:textId="77777777" w:rsidR="0017109F" w:rsidRDefault="0017109F" w:rsidP="0017109F">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5185AB5E" w14:textId="77777777" w:rsidR="0017109F" w:rsidRDefault="0017109F" w:rsidP="0017109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Amalie Atkins (she/her) is a multidisciplinary artist based in Saskatoon, Saskatchewan, Canada. Renowned for her films and video installations, Atkins creates cinematic fables by blending 16 mm film, performance, textiles, installations, and analogue photography. Her practice merges traditional elements with a hands-on, do-it-yourself aesthetic to imprint a fictional world onto everyday life.  Her films have screened nationally and internationally, including at the Berlin International Art Film Festival (Berlin, Germany), Bucharest Film Awards (Romania), Festival International Signes de Nuit (Paris, France), Montreal Independent Film Festival (Montreal, QC), Dresdner Schmalfilmtage (Dresden, Germany), and Analogue Resilience (Toronto, ON).  Shot entirely on 16 mm film with an all female crew over the last six years, Agatha’s Almanac is her first feature film.</w:t>
      </w:r>
    </w:p>
    <w:p w14:paraId="5282CF88" w14:textId="3E01DFD5" w:rsidR="00365EE3" w:rsidRDefault="0017109F" w:rsidP="0017109F">
      <w:pPr>
        <w:spacing w:before="240" w:after="240" w:line="240" w:lineRule="auto"/>
        <w:jc w:val="both"/>
      </w:pPr>
      <w:r w:rsidRPr="00896E8E">
        <w:rPr>
          <w:rFonts w:ascii="Times New Roman" w:hAnsi="Times New Roman" w:cs="Times New Roman"/>
          <w:i/>
          <w:noProof/>
          <w:sz w:val="28"/>
        </w:rPr>
        <w:t>Amalie Atkins egy multidiszciplináris művész, aki Saskatoonban, Saskatchewanban él Kanadán belül. A filmjeiről és videóinstallációiról híres Atkins 16 mm-es filmeket, performanszokat, textíliákat, installációkat és analóg fényképeket ötvözve hoz létre filmes meséket. Munkásságában a hagyományos elemeket ötvözi a gyakorlati, „csináld magad” esztétikával, hogy egy kitalált világ lenyomatát hagyja a mindennapi életben. Filmjeit országosan és nemzetközi szinten is vetítették, többek között a Berlini Nemzetközi Művészeti Filmfesztiválon, a Bukaresti Filmfesztiválon Romániában, a Festival International Signes de Nuit-on Franciaországban, a Montreal Independent Film Festival-on Kanadában, a Dresdner Schmalfilmtage-on Németországban és az Analogue Resilience-en Torontóban, Kanadában. Az Agatha’s Almanac (Agatha virágzó almanachja), amelyet teljes egészében 16 mm-es filmre forgattak, kizárólag női stábbal, az elmúlt hat évben, Amalie első filmje.</w:t>
      </w:r>
    </w:p>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09F"/>
    <w:rsid w:val="0017109F"/>
    <w:rsid w:val="00365EE3"/>
    <w:rsid w:val="00457099"/>
    <w:rsid w:val="009C03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1B783"/>
  <w15:chartTrackingRefBased/>
  <w15:docId w15:val="{A8A8777F-D0B0-4D3D-839B-86FF257F2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7109F"/>
    <w:pPr>
      <w:spacing w:line="259" w:lineRule="auto"/>
    </w:pPr>
    <w:rPr>
      <w:kern w:val="0"/>
      <w:sz w:val="22"/>
      <w:szCs w:val="22"/>
      <w14:ligatures w14:val="none"/>
    </w:rPr>
  </w:style>
  <w:style w:type="paragraph" w:styleId="Cmsor1">
    <w:name w:val="heading 1"/>
    <w:basedOn w:val="Norml"/>
    <w:next w:val="Norml"/>
    <w:link w:val="Cmsor1Char"/>
    <w:uiPriority w:val="9"/>
    <w:qFormat/>
    <w:rsid w:val="0017109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17109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17109F"/>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17109F"/>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17109F"/>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17109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17109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17109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17109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17109F"/>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17109F"/>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17109F"/>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17109F"/>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17109F"/>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17109F"/>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17109F"/>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17109F"/>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17109F"/>
    <w:rPr>
      <w:rFonts w:eastAsiaTheme="majorEastAsia" w:cstheme="majorBidi"/>
      <w:color w:val="272727" w:themeColor="text1" w:themeTint="D8"/>
    </w:rPr>
  </w:style>
  <w:style w:type="paragraph" w:styleId="Cm">
    <w:name w:val="Title"/>
    <w:basedOn w:val="Norml"/>
    <w:next w:val="Norml"/>
    <w:link w:val="CmChar"/>
    <w:uiPriority w:val="10"/>
    <w:qFormat/>
    <w:rsid w:val="0017109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17109F"/>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17109F"/>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17109F"/>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17109F"/>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17109F"/>
    <w:rPr>
      <w:i/>
      <w:iCs/>
      <w:color w:val="404040" w:themeColor="text1" w:themeTint="BF"/>
    </w:rPr>
  </w:style>
  <w:style w:type="paragraph" w:styleId="Listaszerbekezds">
    <w:name w:val="List Paragraph"/>
    <w:basedOn w:val="Norml"/>
    <w:uiPriority w:val="34"/>
    <w:qFormat/>
    <w:rsid w:val="0017109F"/>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17109F"/>
    <w:rPr>
      <w:i/>
      <w:iCs/>
      <w:color w:val="0F4761" w:themeColor="accent1" w:themeShade="BF"/>
    </w:rPr>
  </w:style>
  <w:style w:type="paragraph" w:styleId="Kiemeltidzet">
    <w:name w:val="Intense Quote"/>
    <w:basedOn w:val="Norml"/>
    <w:next w:val="Norml"/>
    <w:link w:val="KiemeltidzetChar"/>
    <w:uiPriority w:val="30"/>
    <w:qFormat/>
    <w:rsid w:val="0017109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17109F"/>
    <w:rPr>
      <w:i/>
      <w:iCs/>
      <w:color w:val="0F4761" w:themeColor="accent1" w:themeShade="BF"/>
    </w:rPr>
  </w:style>
  <w:style w:type="character" w:styleId="Ershivatkozs">
    <w:name w:val="Intense Reference"/>
    <w:basedOn w:val="Bekezdsalapbettpusa"/>
    <w:uiPriority w:val="32"/>
    <w:qFormat/>
    <w:rsid w:val="001710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3335</Characters>
  <Application>Microsoft Office Word</Application>
  <DocSecurity>0</DocSecurity>
  <Lines>27</Lines>
  <Paragraphs>7</Paragraphs>
  <ScaleCrop>false</ScaleCrop>
  <Company>NISZ Zrt.</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2025-12-12T09:02:00Z</dcterms:created>
  <dcterms:modified xsi:type="dcterms:W3CDTF">2025-12-12T09:03:00Z</dcterms:modified>
</cp:coreProperties>
</file>